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RDCIRKUS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Sketch i sjukhusmilj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ö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av Tommie Hildman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28"/>
          <w:szCs w:val="28"/>
        </w:rPr>
      </w:pPr>
      <w:r>
        <w:rPr>
          <w:rFonts w:ascii="Adobe Garamond Pro" w:hAnsi="Adobe Garamond Pro"/>
          <w:b w:val="1"/>
          <w:bCs w:val="1"/>
          <w:sz w:val="28"/>
          <w:szCs w:val="28"/>
          <w:rtl w:val="0"/>
          <w:lang w:val="sv-SE"/>
        </w:rPr>
        <w:t>Personer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Bodil, receptionist, amper, snudd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folkilsken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Berit, patient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Johan, patient, senildement light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Greta, fru till 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Rutger, patient, konstant rasande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Clownen, clown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rrr=region efter behag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xxx= orter efter behag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Scenen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ller en reception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gonstans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ett lasarett. Receptionisten Bodil sitter bakom en sk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rm if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rd stora glas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gon med en massa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”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senilsn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”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 Det finns en telefon, en apparat med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nummerlappar, en tavla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nummer kommer upp.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gra stolar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ntande patienter. Telefonen ringar och Bodil svarar.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(vresigt)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Region rrr specialistmottagningen.......Kvoten fylld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idag! Du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</w:t>
        <w:tab/>
        <w:tab/>
        <w:tab/>
        <w:tab/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terkomma en annan dag. 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Bodil sl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luren. In kommer Berit, som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till Bodil.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BERIT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skulle vilja ha en ny tid.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Ta en nummerlapp!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BERIT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Men, men, 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ju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nu.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(ryter)</w:t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Ta en nummer lapp och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nta tills det blir din tur.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Berit ser sig villr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digt omkring, tar en nummerlapp och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ntar. Bodil trycker till slut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en knapp och Berit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till disken.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BERIT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skulle vilja ha en ny tid.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du ringa hit.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BERIT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Men 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ju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nu.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Ska du ha en ny tid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du ringa hit.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Berit skakar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huvudet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ut. In kommer Johan med sin fru Greta, ett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ldre par. Johan ser illa och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senildement. Hustrun Greta, som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mycket 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lmodig,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hans talan. Greta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till Bodil.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Jo, vi skulle vara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men.....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(avbryter)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Du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ste ta 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Men det finns ju ingen andra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och ingen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....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>(ryter)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Ta 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blir nog bra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ä´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ä´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 Vi tar 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Johan tar 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Kom Johan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tter vi oss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Greta och Johan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tter sig.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Vilket nummer fick du?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 xml:space="preserve">JOHAN 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99.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Bodil trycker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en knapp, ett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rligt ljud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ter och 66 visas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tavlan.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Nu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nr 66.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 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nga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 oss. Men jag ser inga andra.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blir nog bra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ä´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ä´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 Vi har gott om tid.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Bodil trycker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knappen en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 till. Greta och Johan hoppar till. Fortfarande visas nr 66.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Ska ni inte komma hit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? Ni hade ju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br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ttom.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inte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tur.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nga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 oss.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tror jag inte. Vad har ni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nummer?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99.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Greta tittar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ju 66. Du har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nt lappen upp och ner.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Greta tar med sig Johan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till Bodil.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 (FORTS)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Min man Johan blev kallad hit ig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och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var vi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och fick veta att hans </w:t>
        <w:tab/>
        <w:tab/>
        <w:tab/>
        <w:t>bes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k </w:t>
        <w:tab/>
        <w:t>var flyttat till idag.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ni sitta ner och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nta.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Men hur kan det bli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r?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vi kom hem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 ett brev 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n lasarettet i </w:t>
        <w:tab/>
        <w:tab/>
        <w:tab/>
        <w:tab/>
        <w:t>brevl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dan, och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stod att bes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ket var flyttat till idag. Vi bor i xxx och </w:t>
        <w:tab/>
        <w:tab/>
        <w:tab/>
        <w:t xml:space="preserve">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ver 20 mil att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ka. Varf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fick vi besked om detta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sent?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Postnords fel. Klaga hos dem. Jag kan tr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sta er med att NI VAR </w:t>
        <w:tab/>
        <w:tab/>
        <w:tab/>
        <w:tab/>
        <w:t>INTE ENSAMMA att 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ka ut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Postnords senf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rdighet.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blir nog bra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ä ´ 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ä´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 Det ordnar sig nog ska du se.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En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rmad Gretas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tter sig med Johan. In kommer en uppretad Rutger, som tittar runt och uppt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cker Bodil. Rutger stormar fram mot disken.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Du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ste ta 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Vad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Du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ste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lla dig i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Vad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?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finns ingen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 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ni i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GRETA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Vi har redan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at. Vi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ntar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doktorn.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rekommenderar dig att ta 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lapp. Det tillh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rutinerna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ocks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till era rutiner att ha parkeringsautomater som inte fungerar?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Har du klagom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dem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du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nda dig till fastighetskontoret.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Rutger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 att explodera.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hotfullt fram och tar en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lapp.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tavlan kommer nr 67 upp till ett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rskr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ckligt ljud. Rutger hoppar till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till disken.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var kallad hit ig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men fick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nda eftersom mitt bes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k hade flyttats till </w:t>
        <w:tab/>
        <w:tab/>
        <w:tab/>
        <w:t>idag. Och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jag kommer hem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g kallelsen i brevl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dan.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Jod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 Det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nner vi till.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Postnords fel. OCH NI VAR INTE ENSAMMA!. Det var flera som </w:t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ste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nda och komma tillbaka idag.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en ev dem, Du! Vi hade ocks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strul med parkeringsautomaten, </w:t>
      </w:r>
      <w:r>
        <w:rPr>
          <w:rFonts w:ascii="Adobe Garamond Pro" w:hAnsi="Adobe Garamond Pro"/>
          <w:sz w:val="28"/>
          <w:szCs w:val="28"/>
          <w:rtl w:val="0"/>
          <w:lang w:val="de-DE"/>
        </w:rPr>
        <w:t xml:space="preserve">men </w:t>
      </w: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>det blir nog bra m</w:t>
      </w:r>
      <w:r>
        <w:rPr>
          <w:rFonts w:ascii="Adobe Garamond Pro" w:hAnsi="Adobe Garamond Pro" w:hint="default"/>
          <w:sz w:val="28"/>
          <w:szCs w:val="28"/>
          <w:rtl w:val="0"/>
        </w:rPr>
        <w:t>ä ´</w:t>
      </w:r>
      <w:r>
        <w:rPr>
          <w:rFonts w:ascii="Adobe Garamond Pro" w:hAnsi="Adobe Garamond Pro"/>
          <w:sz w:val="28"/>
          <w:szCs w:val="28"/>
          <w:rtl w:val="0"/>
        </w:rPr>
        <w:t>d</w:t>
      </w:r>
      <w:r>
        <w:rPr>
          <w:rFonts w:ascii="Adobe Garamond Pro" w:hAnsi="Adobe Garamond Pro" w:hint="default"/>
          <w:sz w:val="28"/>
          <w:szCs w:val="28"/>
          <w:rtl w:val="0"/>
        </w:rPr>
        <w:t>ä´</w:t>
      </w:r>
      <w:r>
        <w:rPr>
          <w:rFonts w:ascii="Adobe Garamond Pro" w:hAnsi="Adobe Garamond Pro"/>
          <w:sz w:val="28"/>
          <w:szCs w:val="28"/>
          <w:rtl w:val="0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Skulle det vara en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rmildrande omst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ndighet att fler 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kade ut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er </w:t>
        <w:tab/>
        <w:tab/>
        <w:tab/>
        <w:tab/>
        <w:t>inkompetens? Men varf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kunde ni inte meddelat oss genom att maila eller </w:t>
        <w:tab/>
        <w:tab/>
        <w:tab/>
        <w:t>ringa?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har jag sagt till dom flera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Vilka dom?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har varit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nga 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da dagar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sista tiden.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Vad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vla cirkus??!! Har ni ingen framf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llning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det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</w:t>
        <w:tab/>
        <w:tab/>
        <w:tab/>
        <w:t>st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llet? Kom ni pl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tsligt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att, hoppsan, det infaller en juldag i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ocks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  <w:tab/>
        <w:tab/>
        <w:tab/>
        <w:tab/>
      </w:r>
      <w:r>
        <w:rPr>
          <w:rFonts w:ascii="Adobe Garamond Pro" w:hAnsi="Adobe Garamond Pro"/>
          <w:sz w:val="28"/>
          <w:szCs w:val="28"/>
          <w:rtl w:val="0"/>
          <w:lang w:val="sv-SE"/>
        </w:rPr>
        <w:t>som vi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ste fira, och en annandag jul, som ocks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 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d. Cirkus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precis </w:t>
        <w:tab/>
        <w:tab/>
        <w:tab/>
        <w:t xml:space="preserve">vad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r!!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Vi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inga misstag.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Postnords fel har jag sagt.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kan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l aldrig vara Postnords fel att lasarettets parkeringsautomater inte </w:t>
        <w:tab/>
        <w:tab/>
        <w:t xml:space="preserve">fungerar? 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Du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v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nda dig till fastighetskontoret och inte Postnord.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K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ften!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rra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ngen jag bes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kte min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kare sa han att han skulle kalla mig </w:t>
        <w:tab/>
        <w:tab/>
        <w:tab/>
        <w:t>i februari eller mars. Det kom aldrig 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kallelse och i b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rjan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maj ringde </w:t>
        <w:tab/>
        <w:tab/>
        <w:t xml:space="preserve">jag hit och fick beskedet att jag hade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”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tappats bort.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”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Ni skyllde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den </w:t>
        <w:tab/>
        <w:tab/>
        <w:tab/>
        <w:tab/>
        <w:t>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nskliga faktorn.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kanske du som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den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nskliga faktorn! </w:t>
        <w:tab/>
        <w:tab/>
        <w:tab/>
        <w:tab/>
        <w:t>Cirkusdirekt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ren sj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lv!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Det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var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bra on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digt.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Du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skriva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att vi ska ha betalt 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extra resan vi gjorde ig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r.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15 </w:t>
        <w:tab/>
        <w:tab/>
        <w:tab/>
        <w:t>mil mellan xxx och xxx tur och retur.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Ja, ja.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Bodil skriver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Rutgers kallelse och ger den till Rutger som s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tter sig ner.</w:t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Vi har 20 mil till xxx, men du ska se att det blir nog bra m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ä´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ä´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undanber mig kommentarer fr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 senildementa.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JOHAN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inte senildement, jag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specialagent.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Bodil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fram till Rutger.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F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kallelsen. Jag ska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ndra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en sak.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Bodil skriver och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mnar kallelsen till Rutger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tillbaka till sitt kontor. Rutger l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ser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kallelsen och g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ilsket fram till Bodil.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Vad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det nu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å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Du har ju skrivit fel datum. Inte undra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att det mesta blir fel 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r! Cirkus </w:t>
        <w:tab/>
        <w:tab/>
        <w:tab/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 xml:space="preserve">r just vad det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BODIL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H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dudu du! Det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var d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bra on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ö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digt!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hAnsi="Adobe Garamond Pro"/>
          <w:sz w:val="28"/>
          <w:szCs w:val="28"/>
          <w:rtl w:val="0"/>
          <w:lang w:val="sv-SE"/>
        </w:rPr>
        <w:t>In kommer en clown.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CLOWNEN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>Jag ska till barnavdelningen. Hur hittar jag dit?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RUTGER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 xml:space="preserve">Vad var det jag sa? Vi 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>ä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r p</w:t>
      </w:r>
      <w:r>
        <w:rPr>
          <w:rFonts w:ascii="Adobe Garamond Pro" w:hAnsi="Adobe Garamond Pro" w:hint="default"/>
          <w:sz w:val="28"/>
          <w:szCs w:val="28"/>
          <w:rtl w:val="0"/>
          <w:lang w:val="sv-SE"/>
        </w:rPr>
        <w:t xml:space="preserve">å </w:t>
      </w:r>
      <w:r>
        <w:rPr>
          <w:rFonts w:ascii="Adobe Garamond Pro" w:hAnsi="Adobe Garamond Pro"/>
          <w:sz w:val="28"/>
          <w:szCs w:val="28"/>
          <w:rtl w:val="0"/>
          <w:lang w:val="sv-SE"/>
        </w:rPr>
        <w:t>cirkus!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  <w:rtl w:val="0"/>
        </w:rPr>
        <w:tab/>
        <w:tab/>
        <w:tab/>
        <w:tab/>
        <w:tab/>
        <w:tab/>
        <w:t>S L U 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</w:pPr>
      <w:r>
        <w:rPr>
          <w:rFonts w:ascii="Adobe Garamond Pro" w:cs="Adobe Garamond Pro" w:hAnsi="Adobe Garamond Pro" w:eastAsia="Adobe Garamond Pro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dobe Garamon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